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5DE" w:rsidRPr="000F65DE" w:rsidRDefault="000F65DE" w:rsidP="000F65DE">
      <w:pPr>
        <w:spacing w:after="120" w:line="240" w:lineRule="auto"/>
        <w:jc w:val="center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lang w:val="ru-RU"/>
        </w:rPr>
        <w:t>ОБЪЯВЛЕНИЕ:</w:t>
      </w:r>
    </w:p>
    <w:p w:rsidR="000F65DE" w:rsidRPr="000F65DE" w:rsidRDefault="000F65DE" w:rsidP="000F65DE">
      <w:pPr>
        <w:spacing w:after="0" w:line="240" w:lineRule="auto"/>
        <w:jc w:val="center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lang w:val="ru-RU"/>
        </w:rPr>
        <w:t>РЕШЕНИЕ ПОДПИСАТЬ ДОГОВОР</w:t>
      </w:r>
    </w:p>
    <w:p w:rsidR="000F65DE" w:rsidRPr="000F65DE" w:rsidRDefault="000F65DE" w:rsidP="000F65DE">
      <w:pPr>
        <w:spacing w:after="0" w:line="240" w:lineRule="auto"/>
        <w:ind w:firstLine="720"/>
        <w:jc w:val="center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Sylfaen" w:eastAsia="Times New Roman" w:hAnsi="Sylfaen" w:cs="Times New Roman"/>
          <w:b/>
          <w:bCs/>
          <w:i/>
          <w:iCs/>
          <w:color w:val="000000"/>
        </w:rPr>
        <w:t> </w:t>
      </w:r>
    </w:p>
    <w:p w:rsidR="000F65DE" w:rsidRPr="000F65DE" w:rsidRDefault="000F65DE" w:rsidP="000F65DE">
      <w:pPr>
        <w:spacing w:after="0" w:line="240" w:lineRule="auto"/>
        <w:ind w:firstLine="720"/>
        <w:jc w:val="center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lang w:val="ru-RU"/>
        </w:rPr>
        <w:t>КОД ПРОЦЕДУРЫ:</w:t>
      </w:r>
      <w:r w:rsidRPr="000F65D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gramStart"/>
      <w:r w:rsidRPr="000F65DE">
        <w:rPr>
          <w:rFonts w:ascii="GHEA Grapalat" w:eastAsia="Times New Roman" w:hAnsi="GHEA Grapalat" w:cs="GHEA Grapalat"/>
          <w:b/>
          <w:bCs/>
          <w:i/>
          <w:iCs/>
          <w:color w:val="000000"/>
          <w:lang w:val="ru-RU"/>
        </w:rPr>
        <w:t>«</w:t>
      </w:r>
      <w:r w:rsidRPr="000F65D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0F65DE">
        <w:rPr>
          <w:rFonts w:ascii="GHEA Grapalat" w:eastAsia="Times New Roman" w:hAnsi="GHEA Grapalat" w:cs="Times New Roman"/>
          <w:i/>
          <w:sz w:val="24"/>
          <w:szCs w:val="24"/>
          <w:lang w:val="af-ZA" w:eastAsia="ru-RU"/>
        </w:rPr>
        <w:t>ԳՄ</w:t>
      </w:r>
      <w:proofErr w:type="gramEnd"/>
      <w:r w:rsidRPr="000F65DE">
        <w:rPr>
          <w:rFonts w:ascii="GHEA Grapalat" w:eastAsia="Times New Roman" w:hAnsi="GHEA Grapalat" w:cs="Times New Roman"/>
          <w:i/>
          <w:sz w:val="24"/>
          <w:szCs w:val="24"/>
          <w:lang w:val="af-ZA" w:eastAsia="ru-RU"/>
        </w:rPr>
        <w:t>-ԳՀԱՊՁԲ -22/1</w:t>
      </w: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lang w:val="ru-RU"/>
        </w:rPr>
        <w:t>»</w:t>
      </w:r>
      <w:r w:rsidRPr="000F65D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</w:p>
    <w:p w:rsidR="000F65DE" w:rsidRPr="000F65DE" w:rsidRDefault="000F65DE" w:rsidP="000F65DE">
      <w:pPr>
        <w:spacing w:after="120" w:line="240" w:lineRule="auto"/>
        <w:jc w:val="center"/>
        <w:outlineLvl w:val="2"/>
        <w:rPr>
          <w:rFonts w:ascii="Times Armenian" w:eastAsia="Times New Roman" w:hAnsi="Times Armenian" w:cs="Times New Roman"/>
          <w:b/>
          <w:bCs/>
          <w:color w:val="000000"/>
          <w:lang w:val="ru-RU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p w:rsidR="000F65DE" w:rsidRPr="000F65DE" w:rsidRDefault="000F65DE" w:rsidP="000F65DE">
      <w:pPr>
        <w:spacing w:after="0" w:line="360" w:lineRule="atLeast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lang w:val="ru-RU"/>
        </w:rPr>
        <w:t>Клиент: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«ГАРНИ ДЕТСКИЙ САД» </w:t>
      </w:r>
      <w:proofErr w:type="spellStart"/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ru-RU"/>
        </w:rPr>
        <w:t>Котайкского</w:t>
      </w:r>
      <w:proofErr w:type="spellEnd"/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proofErr w:type="spellStart"/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ru-RU"/>
        </w:rPr>
        <w:t>марза</w:t>
      </w:r>
      <w:proofErr w:type="spellEnd"/>
      <w:r w:rsidRPr="000F65DE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представляет ниже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информацию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о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решении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заключить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договор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кодом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gramStart"/>
      <w:r w:rsidRPr="000F65DE">
        <w:rPr>
          <w:rFonts w:ascii="GHEA Grapalat" w:eastAsia="Times New Roman" w:hAnsi="GHEA Grapalat" w:cs="GHEA Grapalat"/>
          <w:color w:val="000000"/>
          <w:lang w:val="ru-RU"/>
        </w:rPr>
        <w:t>«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GM</w:t>
      </w:r>
      <w:proofErr w:type="gramEnd"/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</w:t>
      </w: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GHAPDZB</w:t>
      </w: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-22/1</w:t>
      </w:r>
      <w:r w:rsidRPr="000F65DE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»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на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закупку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ru-RU"/>
        </w:rPr>
        <w:t>продуктов питания</w:t>
      </w:r>
      <w:r w:rsidRPr="000F65DE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для своих нужд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i/>
          <w:sz w:val="24"/>
          <w:szCs w:val="24"/>
          <w:lang w:val="af-ZA" w:eastAsia="ru-RU"/>
        </w:rPr>
        <w:t>ԳՄ-ԳՀԱՊՁԲ -22/1</w:t>
      </w:r>
    </w:p>
    <w:p w:rsidR="000F65DE" w:rsidRPr="000F65DE" w:rsidRDefault="000F65DE" w:rsidP="000F65DE">
      <w:pPr>
        <w:spacing w:after="240" w:line="330" w:lineRule="atLeast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GHEA Grapalat" w:eastAsia="Times New Roman" w:hAnsi="GHEA Grapalat" w:cs="Times New Roman"/>
          <w:color w:val="000000"/>
          <w:lang w:val="ru-RU"/>
        </w:rPr>
        <w:t>Решением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Оценочной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комиссии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от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29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декабря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2021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года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№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2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утверждены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результаты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оценки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оответствия заявки, поданной участником процедуры, требованиям приглашения.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</w:rPr>
        <w:t>В</w:t>
      </w:r>
      <w:r w:rsidRPr="000F65D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color w:val="000000"/>
        </w:rPr>
        <w:t>соответствии</w:t>
      </w:r>
      <w:proofErr w:type="spellEnd"/>
      <w:r w:rsidRPr="000F65DE">
        <w:rPr>
          <w:rFonts w:ascii="GHEA Grapalat" w:eastAsia="Times New Roman" w:hAnsi="GHEA Grapalat" w:cs="Times New Roman"/>
          <w:color w:val="000000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</w:rPr>
        <w:t>с</w:t>
      </w:r>
      <w:r w:rsidRPr="000F65D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color w:val="000000"/>
        </w:rPr>
        <w:t>которым</w:t>
      </w:r>
      <w:proofErr w:type="spellEnd"/>
      <w:r w:rsidRPr="000F65DE">
        <w:rPr>
          <w:rFonts w:ascii="GHEA Grapalat" w:eastAsia="Times New Roman" w:hAnsi="GHEA Grapalat" w:cs="Times New Roman"/>
          <w:color w:val="000000"/>
        </w:rPr>
        <w:t>:</w:t>
      </w:r>
      <w:r w:rsidRPr="000F65DE">
        <w:rPr>
          <w:rFonts w:ascii="Calibri" w:eastAsia="Times New Roman" w:hAnsi="Calibri" w:cs="Calibri"/>
          <w:color w:val="00000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Доза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1: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Times New Roman"/>
          <w:color w:val="000000"/>
        </w:rPr>
        <w:t>Хлеб</w:t>
      </w:r>
      <w:proofErr w:type="spellEnd"/>
      <w:r w:rsidRPr="000F65DE">
        <w:rPr>
          <w:rFonts w:ascii="GHEA Grapalat" w:eastAsia="Times New Roman" w:hAnsi="GHEA Grapalat" w:cs="Times New Roman"/>
          <w:color w:val="000000"/>
        </w:rPr>
        <w:t>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  <w:t>Деньги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1 176,0:</w:t>
            </w:r>
            <w:bookmarkStart w:id="0" w:name="_GoBack"/>
            <w:bookmarkEnd w:id="0"/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Купленный предмет: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  <w:lang w:val="ru-RU"/>
        </w:rPr>
        <w:t>Белый сахар.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844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328,5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3 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Приобретается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масло</w:t>
      </w:r>
      <w:proofErr w:type="spellEnd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 xml:space="preserve"> </w:t>
      </w:r>
      <w:proofErr w:type="spellStart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сливочное</w:t>
      </w:r>
      <w:proofErr w:type="spellEnd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. 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626.66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4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  <w:lang w:val="ru-RU"/>
        </w:rPr>
        <w:t>Сыр,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 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  <w:lang w:val="ru-RU"/>
        </w:rPr>
        <w:t>Лори.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   </w:t>
      </w:r>
    </w:p>
    <w:tbl>
      <w:tblPr>
        <w:tblW w:w="1117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110.0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5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Приобретенный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рафинированная ар-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цахкадарская</w:t>
      </w:r>
      <w:proofErr w:type="spellEnd"/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 xml:space="preserve"> нефть.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Выбранный участник / отметка «Х» 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150,5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6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Предметом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закупки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является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Мука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из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типа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1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пшеницы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   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19.0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7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Лук репчатый,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кочан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31,5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8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для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Картофель.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lastRenderedPageBreak/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550.0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9 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Куплено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очищенная</w:t>
      </w:r>
      <w:proofErr w:type="spellEnd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 xml:space="preserve"> </w:t>
      </w:r>
      <w:proofErr w:type="spellStart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капуста</w:t>
      </w:r>
      <w:proofErr w:type="spellEnd"/>
    </w:p>
    <w:tbl>
      <w:tblPr>
        <w:tblW w:w="1117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270,0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10 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Покупке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подлежат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</w:rPr>
        <w:t>: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Морковь</w:t>
      </w:r>
      <w:proofErr w:type="spellEnd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02072556"/>
            <w:bookmarkStart w:id="2" w:name="OLE_LINK2"/>
            <w:bookmarkStart w:id="3" w:name="OLE_LINK1"/>
            <w:bookmarkEnd w:id="2"/>
            <w:bookmarkEnd w:id="3"/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  <w:bookmarkEnd w:id="1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60,0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11 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Закупка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подлежит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,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18"/>
          <w:szCs w:val="18"/>
        </w:rPr>
        <w:t>свекла</w:t>
      </w:r>
      <w:proofErr w:type="spellEnd"/>
    </w:p>
    <w:tbl>
      <w:tblPr>
        <w:tblW w:w="1117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24.0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12 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Покупка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подлежит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</w:rPr>
        <w:t>,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Макаронные</w:t>
      </w:r>
      <w:proofErr w:type="spellEnd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изделия</w:t>
      </w:r>
      <w:proofErr w:type="spellEnd"/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174,0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13 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закупки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Times New Roman"/>
          <w:color w:val="000000"/>
        </w:rPr>
        <w:t>Рис</w:t>
      </w:r>
      <w:proofErr w:type="spellEnd"/>
      <w:r w:rsidRPr="000F65DE">
        <w:rPr>
          <w:rFonts w:ascii="GHEA Grapalat" w:eastAsia="Times New Roman" w:hAnsi="GHEA Grapalat" w:cs="Times New Roman"/>
          <w:color w:val="000000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92,58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14 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Times New Roman"/>
          <w:color w:val="000000"/>
        </w:rPr>
        <w:t>Чечевица</w:t>
      </w:r>
      <w:proofErr w:type="spellEnd"/>
      <w:r w:rsidRPr="000F65DE">
        <w:rPr>
          <w:rFonts w:ascii="GHEA Grapalat" w:eastAsia="Times New Roman" w:hAnsi="GHEA Grapalat" w:cs="Times New Roman"/>
          <w:color w:val="000000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159.91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15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покупке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подлежат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Гречка.</w:t>
      </w:r>
    </w:p>
    <w:tbl>
      <w:tblPr>
        <w:tblW w:w="1117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168.33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16 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Покупка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подлежит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</w:rPr>
        <w:t>,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Цоренадзавар</w:t>
      </w:r>
      <w:proofErr w:type="spellEnd"/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56,25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17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Яйца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01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сорт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210.0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18 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Приобретенный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товар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</w:rPr>
        <w:t>: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Курица</w:t>
      </w:r>
      <w:proofErr w:type="spellEnd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замороженная</w:t>
      </w:r>
      <w:proofErr w:type="spellEnd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  </w:t>
      </w:r>
    </w:p>
    <w:tbl>
      <w:tblPr>
        <w:tblW w:w="11175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1 008.0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19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для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Соль,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еда,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малая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  </w:t>
      </w:r>
    </w:p>
    <w:tbl>
      <w:tblPr>
        <w:tblW w:w="1117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480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27.0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20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покупке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подлежат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Чай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черный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30.0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21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Томатная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паста.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55,0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proofErr w:type="gramStart"/>
      <w:r w:rsidRPr="000F65DE">
        <w:rPr>
          <w:rFonts w:ascii="Arial" w:eastAsia="Times New Roman" w:hAnsi="Arial" w:cs="Arial"/>
          <w:b/>
          <w:bCs/>
          <w:color w:val="000000"/>
          <w:lang w:val="ru-RU"/>
        </w:rPr>
        <w:t>2</w:t>
      </w:r>
      <w:r w:rsidRPr="000F65DE">
        <w:rPr>
          <w:rFonts w:ascii="Arial" w:eastAsia="Times New Roman" w:hAnsi="Arial" w:cs="Arial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Приобретенный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: молотый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красный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перец.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Заявки, соответствующие 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 xml:space="preserve">Заявки, не соответствующие 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lastRenderedPageBreak/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15.0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23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для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Конфеты, карамель.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137,66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24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покупке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требуется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Загар.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bookmarkStart w:id="4" w:name="_Hlk503263262"/>
            <w:bookmarkStart w:id="5" w:name="OLE_LINK14"/>
            <w:bookmarkStart w:id="6" w:name="OLE_LINK13"/>
            <w:bookmarkEnd w:id="5"/>
            <w:bookmarkEnd w:id="6"/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  <w:bookmarkEnd w:id="4"/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280,0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lastRenderedPageBreak/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25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молоко пастеризованное.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</w:rPr>
            </w:pPr>
            <w:r w:rsidRPr="000F65DE">
              <w:rPr>
                <w:rFonts w:ascii="Calibri" w:eastAsia="Times New Roman" w:hAnsi="Calibri" w:cs="Times New Roman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268,8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26 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Покупка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подлежит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color w:val="000000"/>
        </w:rPr>
        <w:t>,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Огурец</w:t>
      </w:r>
      <w:proofErr w:type="spellEnd"/>
    </w:p>
    <w:tbl>
      <w:tblPr>
        <w:tblW w:w="1117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22,5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27 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Times New Roman"/>
          <w:color w:val="000000"/>
        </w:rPr>
        <w:t>Помидор</w:t>
      </w:r>
      <w:proofErr w:type="spellEnd"/>
      <w:r w:rsidRPr="000F65DE">
        <w:rPr>
          <w:rFonts w:ascii="GHEA Grapalat" w:eastAsia="Times New Roman" w:hAnsi="GHEA Grapalat" w:cs="Times New Roman"/>
          <w:color w:val="000000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lastRenderedPageBreak/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22,5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28 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Times New Roman"/>
          <w:color w:val="000000"/>
        </w:rPr>
        <w:t>Сметана</w:t>
      </w:r>
      <w:proofErr w:type="spellEnd"/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- </w:t>
      </w: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90,0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Часть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29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.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18"/>
          <w:szCs w:val="18"/>
          <w:lang w:val="ru-RU"/>
        </w:rPr>
        <w:t>мясные консервы.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258,75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30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Сгущенное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молоко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- предмет покупки.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196,0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31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Arial LatArm" w:eastAsia="Times New Roman" w:hAnsi="Arial LatArm" w:cs="Times New Roman"/>
          <w:color w:val="000000"/>
          <w:sz w:val="18"/>
          <w:szCs w:val="18"/>
          <w:lang w:val="ru-RU"/>
        </w:rPr>
        <w:t>ñ · ³ÑÛáõÃ, å³ïñ³ëïÇ û · ï³ · áñÍÙ³Ý µÝ³Ï³Ý µÝ³Ï³Ý</w:t>
      </w:r>
    </w:p>
    <w:tbl>
      <w:tblPr>
        <w:tblW w:w="1117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490,0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Кол-во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32 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Поделиться</w:t>
      </w:r>
      <w:proofErr w:type="spellEnd"/>
    </w:p>
    <w:tbl>
      <w:tblPr>
        <w:tblW w:w="1117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343,0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Количество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33 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Како</w:t>
      </w:r>
      <w:proofErr w:type="spellEnd"/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lastRenderedPageBreak/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14.4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34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горох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консервированный.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60,0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35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кукуруза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сахарная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консервированная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.</w:t>
      </w:r>
      <w:r w:rsidRPr="000F65DE">
        <w:rPr>
          <w:rFonts w:ascii="Calibri" w:eastAsia="Times New Roman" w:hAnsi="Calibri" w:cs="Calibri"/>
          <w:b/>
          <w:bCs/>
          <w:color w:val="000000"/>
        </w:rPr>
        <w:t>     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60,0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Кол-во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36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Вафля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это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lastRenderedPageBreak/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127,83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37 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Приобретаемый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товар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 </w:t>
      </w: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Hachar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37,87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38 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Печенег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103.25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39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для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: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зеленый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,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смешанный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Заявки, соответствующие 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 xml:space="preserve">Заявки, не соответствующие 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lastRenderedPageBreak/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31,5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40 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Горошек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84.16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Дозировка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41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Приобретается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"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Лорел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Лорд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"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сушеный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.</w:t>
      </w:r>
      <w:r w:rsidRPr="000F65DE">
        <w:rPr>
          <w:rFonts w:ascii="Calibri" w:eastAsia="Times New Roman" w:hAnsi="Calibri" w:cs="Calibri"/>
          <w:b/>
          <w:bCs/>
          <w:color w:val="000000"/>
        </w:rPr>
        <w:t>    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12.0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Кол-во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42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Приобретаемый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-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Масло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.</w:t>
      </w:r>
    </w:p>
    <w:tbl>
      <w:tblPr>
        <w:tblW w:w="11175" w:type="dxa"/>
        <w:tblInd w:w="-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lastRenderedPageBreak/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153,83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Доза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43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,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условии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скотобойни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мяса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говядины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с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угорелым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  <w:t>-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кривой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  <w:t>,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местным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  <w:t>,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мягкой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600.0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Кол-во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44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Предмет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для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Зеленый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Pr="000F65DE">
        <w:rPr>
          <w:rFonts w:ascii="Sylfaen" w:eastAsia="Times New Roman" w:hAnsi="Sylfaen" w:cs="Times New Roman"/>
          <w:color w:val="000000"/>
          <w:sz w:val="24"/>
          <w:szCs w:val="24"/>
          <w:lang w:val="ru-RU"/>
        </w:rPr>
        <w:t>перец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10.0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lastRenderedPageBreak/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Кол-во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lang w:val="ru-RU"/>
        </w:rPr>
        <w:t>45</w:t>
      </w:r>
      <w:r w:rsidRPr="000F65DE">
        <w:rPr>
          <w:rFonts w:ascii="Sylfaen" w:eastAsia="Times New Roman" w:hAnsi="Sylfaen" w:cs="Times New Roman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Товар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для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покупки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: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Соль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лимонной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b/>
          <w:bCs/>
          <w:color w:val="000000"/>
          <w:lang w:val="ru-RU"/>
        </w:rPr>
        <w:t>кислоты</w:t>
      </w:r>
      <w:r w:rsidRPr="000F65DE">
        <w:rPr>
          <w:rFonts w:ascii="GHEA Grapalat" w:eastAsia="Times New Roman" w:hAnsi="GHEA Grapalat" w:cs="Times New Roman"/>
          <w:b/>
          <w:bCs/>
          <w:color w:val="000000"/>
          <w:lang w:val="ru-RU"/>
        </w:rPr>
        <w:t>.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</w:p>
    <w:tbl>
      <w:tblPr>
        <w:tblW w:w="1117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7.2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jc w:val="both"/>
        <w:rPr>
          <w:rFonts w:ascii="Times Armenian" w:eastAsia="Times New Roman" w:hAnsi="Times Armenian" w:cs="Times New Roman"/>
          <w:color w:val="000000"/>
          <w:sz w:val="24"/>
          <w:szCs w:val="24"/>
        </w:rPr>
      </w:pPr>
      <w:proofErr w:type="spellStart"/>
      <w:r w:rsidRPr="000F65DE">
        <w:rPr>
          <w:rFonts w:ascii="GHEA Grapalat" w:eastAsia="Times New Roman" w:hAnsi="GHEA Grapalat" w:cs="Times New Roman"/>
          <w:b/>
          <w:bCs/>
          <w:color w:val="000000"/>
        </w:rPr>
        <w:t>Дозировка</w:t>
      </w:r>
      <w:proofErr w:type="spell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</w:rPr>
        <w:t>46 </w:t>
      </w:r>
      <w:r w:rsidRPr="000F65DE">
        <w:rPr>
          <w:rFonts w:ascii="GHEA Grapalat" w:eastAsia="Times New Roman" w:hAnsi="GHEA Grapalat" w:cs="Times New Roman"/>
          <w:b/>
          <w:bCs/>
          <w:color w:val="000000"/>
        </w:rPr>
        <w:t>:</w:t>
      </w:r>
      <w:proofErr w:type="gramEnd"/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Предмет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0F65DE">
        <w:rPr>
          <w:rFonts w:ascii="GHEA Grapalat" w:eastAsia="Times New Roman" w:hAnsi="GHEA Grapalat" w:cs="GHEA Grapalat"/>
          <w:b/>
          <w:bCs/>
          <w:color w:val="000000"/>
        </w:rPr>
        <w:t>покупки</w:t>
      </w:r>
      <w:proofErr w:type="spellEnd"/>
      <w:r w:rsidRPr="000F65DE">
        <w:rPr>
          <w:rFonts w:ascii="GHEA Grapalat" w:eastAsia="Times New Roman" w:hAnsi="GHEA Grapalat" w:cs="Times New Roman"/>
          <w:b/>
          <w:bCs/>
          <w:color w:val="000000"/>
        </w:rPr>
        <w:t xml:space="preserve"> -</w:t>
      </w:r>
      <w:r w:rsidRPr="000F65DE">
        <w:rPr>
          <w:rFonts w:ascii="Calibri" w:eastAsia="Times New Roman" w:hAnsi="Calibri" w:cs="Calibri"/>
          <w:b/>
          <w:bCs/>
          <w:color w:val="000000"/>
        </w:rPr>
        <w:t> </w:t>
      </w:r>
      <w:proofErr w:type="spellStart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изюм</w:t>
      </w:r>
      <w:proofErr w:type="spellEnd"/>
      <w:r w:rsidRPr="000F65DE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tbl>
      <w:tblPr>
        <w:tblW w:w="1117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2001"/>
        <w:gridCol w:w="2641"/>
        <w:gridCol w:w="2635"/>
        <w:gridCol w:w="3012"/>
      </w:tblGrid>
      <w:tr w:rsidR="000F65DE" w:rsidRPr="000F65DE" w:rsidTr="000F65DE">
        <w:trPr>
          <w:trHeight w:val="284"/>
        </w:trPr>
        <w:tc>
          <w:tcPr>
            <w:tcW w:w="886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0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/ при необходимости указать "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X</w:t>
            </w: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" /</w:t>
            </w:r>
          </w:p>
        </w:tc>
        <w:tc>
          <w:tcPr>
            <w:tcW w:w="2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Заявки, не соответствующие требованиям приглашения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  <w:shd w:val="clear" w:color="auto" w:fill="C9D7F1"/>
                <w:lang w:val="ru-RU"/>
              </w:rPr>
              <w:t>/ В случае несоответствия указать «Х» /</w:t>
            </w:r>
          </w:p>
        </w:tc>
        <w:tc>
          <w:tcPr>
            <w:tcW w:w="3012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несоответствия</w:t>
            </w:r>
            <w:proofErr w:type="spellEnd"/>
          </w:p>
        </w:tc>
      </w:tr>
      <w:tr w:rsidR="000F65DE" w:rsidRPr="000F65DE" w:rsidTr="000F65DE">
        <w:trPr>
          <w:trHeight w:val="284"/>
        </w:trPr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both"/>
              <w:rPr>
                <w:rFonts w:ascii="Times Armenian" w:eastAsia="Times New Roman" w:hAnsi="Times Armenian" w:cs="Times New Roman"/>
                <w:sz w:val="24"/>
                <w:szCs w:val="24"/>
              </w:rPr>
            </w:pPr>
            <w:r w:rsidRPr="000F65DE">
              <w:rPr>
                <w:rFonts w:ascii="Calibri" w:eastAsia="Times New Roman" w:hAnsi="Calibri" w:cs="Calibri"/>
                <w:color w:val="403931"/>
                <w:sz w:val="20"/>
                <w:szCs w:val="20"/>
              </w:rPr>
              <w:t> 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w:rsidRPr="000F65D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 w:rsidR="000F65DE" w:rsidRPr="000F65DE" w:rsidRDefault="000F65DE" w:rsidP="000F65DE">
      <w:pPr>
        <w:spacing w:after="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</w:rPr>
      </w:pPr>
      <w:r w:rsidRPr="000F65DE">
        <w:rPr>
          <w:rFonts w:ascii="Calibri" w:eastAsia="Times New Roman" w:hAnsi="Calibri" w:cs="Calibri"/>
          <w:color w:val="000000"/>
        </w:rPr>
        <w:t> </w:t>
      </w:r>
    </w:p>
    <w:tbl>
      <w:tblPr>
        <w:tblW w:w="10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3087"/>
        <w:gridCol w:w="2438"/>
        <w:gridCol w:w="2901"/>
      </w:tblGrid>
      <w:tr w:rsidR="000F65DE" w:rsidRPr="000F65DE" w:rsidTr="000F65DE">
        <w:trPr>
          <w:trHeight w:val="626"/>
          <w:jc w:val="center"/>
        </w:trPr>
        <w:tc>
          <w:tcPr>
            <w:tcW w:w="2082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Места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занятые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2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участника</w:t>
            </w:r>
            <w:proofErr w:type="spellEnd"/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Выбранный участник / отметка «Х» выбранному участнику /</w:t>
            </w:r>
          </w:p>
        </w:tc>
        <w:tc>
          <w:tcPr>
            <w:tcW w:w="2663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Участник: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Предложение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цены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/ без НДС, тыс. руб.</w:t>
            </w:r>
            <w:r w:rsidRPr="000F65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  <w:r w:rsidRPr="000F65D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драм</w:t>
            </w:r>
            <w:r w:rsidRPr="000F65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/</w:t>
            </w:r>
          </w:p>
        </w:tc>
      </w:tr>
      <w:tr w:rsidR="000F65DE" w:rsidRPr="000F65DE" w:rsidTr="000F65DE">
        <w:trPr>
          <w:trHeight w:val="335"/>
          <w:jc w:val="center"/>
        </w:trPr>
        <w:tc>
          <w:tcPr>
            <w:tcW w:w="2082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color w:val="403931"/>
                <w:sz w:val="17"/>
                <w:szCs w:val="17"/>
                <w:shd w:val="clear" w:color="auto" w:fill="F9F6F2"/>
              </w:rPr>
              <w:t>1: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F65DE" w:rsidRPr="000F65DE" w:rsidRDefault="000F65DE" w:rsidP="000F65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5DE">
              <w:rPr>
                <w:rFonts w:ascii="GHEA Grapalat" w:eastAsia="Times New Roman" w:hAnsi="GHEA Grapalat" w:cs="Times New Roman"/>
                <w:sz w:val="18"/>
                <w:szCs w:val="18"/>
              </w:rPr>
              <w:t>ООО "ШИРАКФУД"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5DE">
              <w:rPr>
                <w:rFonts w:ascii="GHEA Grapalat" w:eastAsia="Times New Roman" w:hAnsi="GHEA Grapalat" w:cs="Times New Roman"/>
                <w:sz w:val="20"/>
                <w:szCs w:val="20"/>
              </w:rPr>
              <w:t>"ИКС"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0F65DE" w:rsidRPr="000F65DE" w:rsidRDefault="000F65DE" w:rsidP="000F6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Times New Roman" w:hAnsi="Calibri" w:cs="Times New Roman"/>
              </w:rPr>
              <w:t>2.5</w:t>
            </w:r>
          </w:p>
        </w:tc>
      </w:tr>
    </w:tbl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Критерий, используемый для определения выбранного участника торгов: ставка, соответствующая ставке </w:t>
      </w:r>
      <w:proofErr w:type="spellStart"/>
      <w:r w:rsidRPr="000F65DE">
        <w:rPr>
          <w:rFonts w:ascii="GHEA Grapalat" w:eastAsia="Times New Roman" w:hAnsi="GHEA Grapalat" w:cs="Times New Roman"/>
          <w:color w:val="000000"/>
          <w:sz w:val="20"/>
          <w:szCs w:val="20"/>
        </w:rPr>
        <w:t>մասնակից</w:t>
      </w:r>
      <w:proofErr w:type="spellEnd"/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заявке с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наименьшей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ставкой</w:t>
      </w:r>
      <w:r w:rsidRPr="000F65D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after="0" w:line="240" w:lineRule="auto"/>
        <w:ind w:left="270" w:firstLine="708"/>
        <w:jc w:val="both"/>
        <w:rPr>
          <w:rFonts w:ascii="Times Armenian" w:eastAsia="Times New Roman" w:hAnsi="Times Armenian" w:cs="Times New Roman"/>
          <w:color w:val="000000"/>
          <w:sz w:val="20"/>
          <w:szCs w:val="20"/>
          <w:lang w:val="ru-RU"/>
        </w:rPr>
      </w:pPr>
      <w:r w:rsidRPr="000F65DE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0F65DE" w:rsidRPr="000F65DE" w:rsidRDefault="000F65DE" w:rsidP="000F65DE">
      <w:pPr>
        <w:spacing w:before="120" w:after="120" w:line="330" w:lineRule="atLeast"/>
        <w:ind w:firstLine="709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Согласно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части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4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статьи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10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Закона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РА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«О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закупках»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период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бездействия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не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установлен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</w:rPr>
        <w:t> </w:t>
      </w:r>
    </w:p>
    <w:p w:rsidR="000F65DE" w:rsidRPr="000F65DE" w:rsidRDefault="000F65DE" w:rsidP="000F65DE">
      <w:pPr>
        <w:spacing w:after="0" w:line="240" w:lineRule="auto"/>
        <w:ind w:firstLine="720"/>
        <w:jc w:val="center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lang w:val="ru-RU"/>
        </w:rPr>
        <w:t>Для получения дополнительной информации, связанной с этим объявлением, обращайтесь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к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секретарю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оценочного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комитета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с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 xml:space="preserve"> </w:t>
      </w:r>
      <w:r w:rsidRPr="000F65DE">
        <w:rPr>
          <w:rFonts w:ascii="GHEA Grapalat" w:eastAsia="Times New Roman" w:hAnsi="GHEA Grapalat" w:cs="GHEA Grapalat"/>
          <w:color w:val="000000"/>
          <w:lang w:val="ru-RU"/>
        </w:rPr>
        <w:t>кодом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i/>
          <w:sz w:val="24"/>
          <w:szCs w:val="24"/>
          <w:lang w:val="af-ZA" w:eastAsia="ru-RU"/>
        </w:rPr>
        <w:t>ԳՄ-ԳՀԱՊՁԲ -22/1</w:t>
      </w:r>
      <w:r>
        <w:rPr>
          <w:rFonts w:ascii="GHEA Grapalat" w:eastAsia="Times New Roman" w:hAnsi="GHEA Grapalat" w:cs="Times New Roman"/>
          <w:i/>
          <w:sz w:val="24"/>
          <w:szCs w:val="24"/>
          <w:lang w:val="af-ZA" w:eastAsia="ru-RU"/>
        </w:rPr>
        <w:t xml:space="preserve"> </w:t>
      </w:r>
      <w:r w:rsidRPr="000F65DE">
        <w:rPr>
          <w:rFonts w:ascii="GHEA Grapalat" w:eastAsia="Times New Roman" w:hAnsi="GHEA Grapalat" w:cs="Times New Roman"/>
          <w:color w:val="000000"/>
        </w:rPr>
        <w:t>R</w:t>
      </w:r>
      <w:r w:rsidRPr="000F65DE">
        <w:rPr>
          <w:rFonts w:ascii="GHEA Grapalat" w:eastAsia="Times New Roman" w:hAnsi="GHEA Grapalat" w:cs="Times New Roman"/>
          <w:color w:val="000000"/>
          <w:lang w:val="ru-RU"/>
        </w:rPr>
        <w:t>.</w:t>
      </w:r>
      <w:r w:rsidRPr="000F65DE">
        <w:rPr>
          <w:rFonts w:ascii="Calibri" w:eastAsia="Times New Roman" w:hAnsi="Calibri" w:cs="Calibri"/>
          <w:color w:val="000000"/>
        </w:rPr>
        <w:t> </w:t>
      </w:r>
      <w:proofErr w:type="spellStart"/>
      <w:r w:rsidRPr="000F65DE">
        <w:rPr>
          <w:rFonts w:ascii="GHEA Grapalat" w:eastAsia="Times New Roman" w:hAnsi="GHEA Grapalat" w:cs="GHEA Grapalat"/>
          <w:color w:val="000000"/>
          <w:lang w:val="ru-RU"/>
        </w:rPr>
        <w:t>Асатрян</w:t>
      </w:r>
      <w:proofErr w:type="spellEnd"/>
      <w:r w:rsidRPr="000F65DE">
        <w:rPr>
          <w:rFonts w:ascii="GHEA Grapalat" w:eastAsia="Times New Roman" w:hAnsi="GHEA Grapalat" w:cs="Times New Roman"/>
          <w:color w:val="000000"/>
          <w:lang w:val="ru-RU"/>
        </w:rPr>
        <w:t>.</w:t>
      </w:r>
    </w:p>
    <w:p w:rsidR="000F65DE" w:rsidRPr="000F65DE" w:rsidRDefault="000F65DE" w:rsidP="000F65DE">
      <w:pPr>
        <w:spacing w:after="240" w:line="240" w:lineRule="auto"/>
        <w:jc w:val="both"/>
        <w:rPr>
          <w:rFonts w:ascii="Times Armenian" w:eastAsia="Times New Roman" w:hAnsi="Times Armenian" w:cs="Times New Roman"/>
          <w:color w:val="000000"/>
          <w:lang w:val="ru-RU"/>
        </w:rPr>
      </w:pPr>
      <w:r w:rsidRPr="000F65DE">
        <w:rPr>
          <w:rFonts w:ascii="Times Armenian" w:eastAsia="Times New Roman" w:hAnsi="Times Armenian" w:cs="Times New Roman"/>
          <w:color w:val="000000"/>
        </w:rPr>
        <w:t>      </w:t>
      </w:r>
      <w:r w:rsidRPr="000F65DE">
        <w:rPr>
          <w:rFonts w:ascii="Calibri" w:eastAsia="Times New Roman" w:hAnsi="Calibri" w:cs="Calibri"/>
          <w:color w:val="000000"/>
        </w:rPr>
        <w:t>                 </w:t>
      </w:r>
      <w:r w:rsidRPr="000F65DE">
        <w:rPr>
          <w:rFonts w:ascii="Times Armenian" w:eastAsia="Times New Roman" w:hAnsi="Times Armenian" w:cs="Times New Roman"/>
          <w:color w:val="000000"/>
        </w:rPr>
        <w:t> </w:t>
      </w:r>
    </w:p>
    <w:p w:rsidR="000F65DE" w:rsidRPr="000F65DE" w:rsidRDefault="000F65DE" w:rsidP="000F65DE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color w:val="000000"/>
          <w:lang w:val="ru-RU"/>
        </w:rPr>
        <w:t>Телефон:</w:t>
      </w:r>
      <w:r w:rsidRPr="000F65DE">
        <w:rPr>
          <w:rFonts w:ascii="Calibri" w:eastAsia="Times New Roman" w:hAnsi="Calibri" w:cs="Calibri"/>
          <w:color w:val="000000"/>
        </w:rPr>
        <w:t> </w:t>
      </w: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u w:val="single"/>
          <w:lang w:val="ru-RU"/>
        </w:rPr>
        <w:t>096 50 50 09</w:t>
      </w:r>
    </w:p>
    <w:p w:rsidR="000F65DE" w:rsidRPr="000F65DE" w:rsidRDefault="000F65DE" w:rsidP="000F65DE">
      <w:pPr>
        <w:spacing w:after="0" w:line="240" w:lineRule="auto"/>
        <w:ind w:firstLine="567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Электронная почта</w:t>
      </w:r>
      <w:r w:rsidRPr="000F65DE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proofErr w:type="gramStart"/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ru-RU"/>
        </w:rPr>
        <w:t>Почта</w:t>
      </w:r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:</w:t>
      </w:r>
      <w:proofErr w:type="gramEnd"/>
      <w:r w:rsidRPr="000F65DE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proofErr w:type="spellStart"/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garnii</w:t>
      </w:r>
      <w:proofErr w:type="spellEnd"/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ru-RU"/>
        </w:rPr>
        <w:t>.</w:t>
      </w:r>
      <w:proofErr w:type="spellStart"/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mankapartez</w:t>
      </w:r>
      <w:proofErr w:type="spellEnd"/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ru-RU"/>
        </w:rPr>
        <w:t>@</w:t>
      </w:r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mail</w:t>
      </w:r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ru-RU"/>
        </w:rPr>
        <w:t>.</w:t>
      </w:r>
      <w:proofErr w:type="spellStart"/>
      <w:r w:rsidRPr="000F65DE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ru</w:t>
      </w:r>
      <w:proofErr w:type="spellEnd"/>
      <w:r w:rsidRPr="000F65DE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0F65DE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</w:p>
    <w:p w:rsidR="000F65DE" w:rsidRPr="000F65DE" w:rsidRDefault="000F65DE" w:rsidP="000F65DE">
      <w:pPr>
        <w:spacing w:after="0" w:line="240" w:lineRule="auto"/>
        <w:ind w:firstLine="720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</w:p>
    <w:p w:rsidR="000F65DE" w:rsidRPr="000F65DE" w:rsidRDefault="000F65DE" w:rsidP="000F65DE">
      <w:pPr>
        <w:spacing w:after="240" w:line="240" w:lineRule="auto"/>
        <w:ind w:firstLine="709"/>
        <w:jc w:val="both"/>
        <w:rPr>
          <w:rFonts w:ascii="Times Armenian" w:eastAsia="Times New Roman" w:hAnsi="Times Armenian" w:cs="Times New Roman"/>
          <w:color w:val="000000"/>
          <w:sz w:val="24"/>
          <w:szCs w:val="24"/>
          <w:lang w:val="ru-RU"/>
        </w:rPr>
      </w:pPr>
      <w:r w:rsidRPr="000F65DE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ru-RU"/>
        </w:rPr>
        <w:t>Клиент:</w:t>
      </w:r>
      <w:r w:rsidRPr="000F65DE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r w:rsidRPr="000F65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ru-RU"/>
        </w:rPr>
        <w:t>Общественная организация "ГАРНИ ДЕТСКИЙ САД"</w:t>
      </w:r>
      <w:r w:rsidRPr="000F65DE">
        <w:rPr>
          <w:rFonts w:ascii="Times Armenian" w:eastAsia="Times New Roman" w:hAnsi="Times Armenian" w:cs="Times New Roman"/>
          <w:color w:val="000000"/>
          <w:sz w:val="24"/>
          <w:szCs w:val="24"/>
        </w:rPr>
        <w:t> </w:t>
      </w:r>
    </w:p>
    <w:p w:rsidR="000F65DE" w:rsidRPr="000F65DE" w:rsidRDefault="000F65DE" w:rsidP="000F65DE">
      <w:pPr>
        <w:spacing w:after="0" w:line="240" w:lineRule="auto"/>
        <w:rPr>
          <w:rFonts w:ascii="Times Armenian" w:eastAsia="Times New Roman" w:hAnsi="Times Armenian" w:cs="Times New Roman"/>
          <w:color w:val="000000"/>
          <w:sz w:val="20"/>
          <w:szCs w:val="20"/>
        </w:rPr>
      </w:pPr>
      <w:r w:rsidRPr="000F65DE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1:</w:t>
      </w:r>
    </w:p>
    <w:p w:rsidR="00411B00" w:rsidRPr="000F65DE" w:rsidRDefault="00411B00" w:rsidP="000F65DE">
      <w:pPr>
        <w:rPr>
          <w:lang w:val="ru-RU"/>
        </w:rPr>
      </w:pPr>
    </w:p>
    <w:sectPr w:rsidR="00411B00" w:rsidRPr="000F6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19"/>
    <w:rsid w:val="000C5219"/>
    <w:rsid w:val="000F65DE"/>
    <w:rsid w:val="003E31F3"/>
    <w:rsid w:val="00411B00"/>
    <w:rsid w:val="00800926"/>
    <w:rsid w:val="00E1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408330-FD91-40DA-92F5-255913FC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009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0926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a2"/>
    <w:uiPriority w:val="99"/>
    <w:semiHidden/>
    <w:unhideWhenUsed/>
    <w:rsid w:val="00800926"/>
  </w:style>
  <w:style w:type="paragraph" w:customStyle="1" w:styleId="msonormal0">
    <w:name w:val="msonormal"/>
    <w:basedOn w:val="a"/>
    <w:rsid w:val="0080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0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E15D4D"/>
  </w:style>
  <w:style w:type="paragraph" w:styleId="a4">
    <w:name w:val="Body Text Indent"/>
    <w:basedOn w:val="a"/>
    <w:link w:val="a5"/>
    <w:uiPriority w:val="99"/>
    <w:unhideWhenUsed/>
    <w:rsid w:val="00E15D4D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uiPriority w:val="99"/>
    <w:rsid w:val="00E15D4D"/>
  </w:style>
  <w:style w:type="numbering" w:customStyle="1" w:styleId="1">
    <w:name w:val="Нет списка1"/>
    <w:next w:val="a2"/>
    <w:uiPriority w:val="99"/>
    <w:semiHidden/>
    <w:unhideWhenUsed/>
    <w:rsid w:val="000F6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2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CA99F-6CAD-4851-BE29-3B38271B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4486</Words>
  <Characters>25571</Characters>
  <Application>Microsoft Office Word</Application>
  <DocSecurity>0</DocSecurity>
  <Lines>213</Lines>
  <Paragraphs>59</Paragraphs>
  <ScaleCrop>false</ScaleCrop>
  <Company/>
  <LinksUpToDate>false</LinksUpToDate>
  <CharactersWithSpaces>29998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User</cp:lastModifiedBy>
  <cp:revision>5</cp:revision>
  <dcterms:created xsi:type="dcterms:W3CDTF">2020-02-01T08:51:00Z</dcterms:created>
  <dcterms:modified xsi:type="dcterms:W3CDTF">2021-12-29T20:19:00Z</dcterms:modified>
</cp:coreProperties>
</file>